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953B6" w:rsidRPr="00C1214F" w:rsidP="00C55E51">
      <w:pPr>
        <w:tabs>
          <w:tab w:val="left" w:pos="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1214F">
        <w:rPr>
          <w:rFonts w:ascii="Times New Roman" w:eastAsia="Times New Roman" w:hAnsi="Times New Roman" w:cs="Times New Roman"/>
          <w:sz w:val="26"/>
          <w:szCs w:val="26"/>
          <w:lang w:eastAsia="ru-RU"/>
        </w:rPr>
        <w:t>дело № 5-</w:t>
      </w:r>
      <w:r w:rsidR="000D3777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D241F6">
        <w:rPr>
          <w:rFonts w:ascii="Times New Roman" w:eastAsia="Times New Roman" w:hAnsi="Times New Roman" w:cs="Times New Roman"/>
          <w:sz w:val="26"/>
          <w:szCs w:val="26"/>
          <w:lang w:eastAsia="ru-RU"/>
        </w:rPr>
        <w:t>52</w:t>
      </w:r>
      <w:r w:rsidRPr="00C1214F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2001</w:t>
      </w:r>
      <w:r w:rsidRPr="00C1214F">
        <w:rPr>
          <w:rFonts w:ascii="Times New Roman" w:eastAsia="Times New Roman" w:hAnsi="Times New Roman" w:cs="Times New Roman"/>
          <w:sz w:val="26"/>
          <w:szCs w:val="26"/>
          <w:lang w:eastAsia="ru-RU"/>
        </w:rPr>
        <w:t>/20</w:t>
      </w:r>
      <w:r w:rsidRPr="00C1214F" w:rsidR="00C55E51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</w:p>
    <w:p w:rsidR="00D953B6" w:rsidRPr="00DC5285" w:rsidP="00D953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C5285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ПОСТАНОВЛЕНИЕ</w:t>
      </w:r>
    </w:p>
    <w:p w:rsidR="00D953B6" w:rsidRPr="00C1214F" w:rsidP="00C55E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1214F">
        <w:rPr>
          <w:rFonts w:ascii="Times New Roman" w:eastAsia="Times New Roman" w:hAnsi="Times New Roman" w:cs="Times New Roman"/>
          <w:sz w:val="26"/>
          <w:szCs w:val="26"/>
          <w:lang w:eastAsia="ru-RU"/>
        </w:rPr>
        <w:t>о назначении административного наказания</w:t>
      </w:r>
    </w:p>
    <w:p w:rsidR="00D953B6" w:rsidRPr="00064A6E" w:rsidP="00C55E5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</w:t>
      </w:r>
      <w:r w:rsidRPr="00064A6E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C70794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Pr="00064A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июня</w:t>
      </w:r>
      <w:r w:rsidRPr="00064A6E" w:rsidR="00C55E5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202</w:t>
      </w:r>
      <w:r w:rsidRPr="00064A6E" w:rsid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064A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                                                                 </w:t>
      </w:r>
      <w:r w:rsidRPr="00064A6E" w:rsidR="00E1305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</w:t>
      </w:r>
      <w:r w:rsidRPr="00064A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г. Нефтеюганск</w:t>
      </w:r>
    </w:p>
    <w:p w:rsidR="00D953B6" w:rsidRPr="00064A6E" w:rsidP="00D953B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  <w:r w:rsidRPr="00064A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Мировой судья судебного участка № </w:t>
      </w:r>
      <w:r w:rsidRPr="00064A6E" w:rsidR="00E13051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064A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Нефтеюганского судебного района Ханты-Мансийского автономного округа – Югры </w:t>
      </w:r>
      <w:r w:rsidRPr="00064A6E" w:rsidR="00E13051">
        <w:rPr>
          <w:rFonts w:ascii="Times New Roman" w:eastAsia="Times New Roman" w:hAnsi="Times New Roman" w:cs="Times New Roman"/>
          <w:sz w:val="26"/>
          <w:szCs w:val="26"/>
          <w:lang w:eastAsia="ru-RU"/>
        </w:rPr>
        <w:t>Бушкова Е.З.</w:t>
      </w:r>
      <w:r w:rsidRPr="00064A6E" w:rsidR="00113D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064A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(ХМАО-Югра, г. Нефтеюганск, </w:t>
      </w:r>
      <w:r w:rsidRPr="00064A6E" w:rsidR="00D645D9">
        <w:rPr>
          <w:rFonts w:ascii="Times New Roman" w:eastAsia="Times New Roman" w:hAnsi="Times New Roman" w:cs="Times New Roman"/>
          <w:sz w:val="26"/>
          <w:szCs w:val="26"/>
          <w:lang w:eastAsia="ru-RU"/>
        </w:rPr>
        <w:t>ул.Сургтуская, 10</w:t>
      </w:r>
      <w:r w:rsidRPr="00064A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</w:t>
      </w:r>
    </w:p>
    <w:p w:rsidR="00D953B6" w:rsidRPr="00064A6E" w:rsidP="003E656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64A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рассмотрев в открытом судебном заседании дело об административном правонарушении в отношении </w:t>
      </w:r>
      <w:r w:rsidRPr="00064A6E" w:rsidR="00D241F6">
        <w:rPr>
          <w:rFonts w:ascii="Times New Roman" w:eastAsia="Times New Roman" w:hAnsi="Times New Roman" w:cs="Times New Roman"/>
          <w:sz w:val="26"/>
          <w:szCs w:val="26"/>
          <w:lang w:eastAsia="ru-RU"/>
        </w:rPr>
        <w:t>директора ООО «</w:t>
      </w:r>
      <w:r w:rsidRPr="00064A6E" w:rsidR="00D241F6">
        <w:rPr>
          <w:rFonts w:ascii="Times New Roman" w:eastAsia="Times New Roman" w:hAnsi="Times New Roman" w:cs="Times New Roman"/>
          <w:sz w:val="26"/>
          <w:szCs w:val="26"/>
          <w:lang w:eastAsia="ru-RU"/>
        </w:rPr>
        <w:t>Алтрейт</w:t>
      </w:r>
      <w:r w:rsidRPr="00064A6E" w:rsidR="00D241F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</w:t>
      </w:r>
      <w:r w:rsidRPr="00064A6E" w:rsidR="00D241F6">
        <w:rPr>
          <w:rFonts w:ascii="Times New Roman" w:eastAsia="Times New Roman" w:hAnsi="Times New Roman" w:cs="Times New Roman"/>
          <w:sz w:val="26"/>
          <w:szCs w:val="26"/>
          <w:lang w:eastAsia="ru-RU"/>
        </w:rPr>
        <w:t>Коврина</w:t>
      </w:r>
      <w:r w:rsidRPr="00064A6E" w:rsidR="00D241F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064A6E" w:rsidR="00D241F6">
        <w:rPr>
          <w:rFonts w:ascii="Times New Roman" w:eastAsia="Times New Roman" w:hAnsi="Times New Roman" w:cs="Times New Roman"/>
          <w:sz w:val="26"/>
          <w:szCs w:val="26"/>
          <w:lang w:eastAsia="ru-RU"/>
        </w:rPr>
        <w:t>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064A6E" w:rsidR="00D241F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*</w:t>
      </w:r>
      <w:r w:rsidRPr="00064A6E" w:rsidR="00D241F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рождения, уроженца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*</w:t>
      </w:r>
      <w:r w:rsidRPr="00064A6E" w:rsidR="00D241F6">
        <w:rPr>
          <w:rFonts w:ascii="Times New Roman" w:eastAsia="Times New Roman" w:hAnsi="Times New Roman" w:cs="Times New Roman"/>
          <w:sz w:val="26"/>
          <w:szCs w:val="26"/>
          <w:lang w:eastAsia="ru-RU"/>
        </w:rPr>
        <w:t>, гражданина Российской Федерации, проживающего по адресу: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*</w:t>
      </w:r>
      <w:r w:rsidRPr="00064A6E" w:rsidR="00D241F6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064A6E" w:rsid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</w:p>
    <w:p w:rsidR="00D953B6" w:rsidRPr="00064A6E" w:rsidP="00D953B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64A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</w:t>
      </w:r>
      <w:r w:rsidRPr="00064A6E">
        <w:rPr>
          <w:rFonts w:ascii="Times New Roman" w:eastAsia="Times New Roman" w:hAnsi="Times New Roman" w:cs="Times New Roman"/>
          <w:sz w:val="26"/>
          <w:szCs w:val="26"/>
          <w:lang w:eastAsia="ru-RU"/>
        </w:rPr>
        <w:t>совершении</w:t>
      </w:r>
      <w:r w:rsidRPr="00064A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административного правонарушения, предусмотренного ст. 19.7 Кодекса Российской Федерации об административных правонарушениях,</w:t>
      </w:r>
    </w:p>
    <w:p w:rsidR="00D953B6" w:rsidRPr="00064A6E" w:rsidP="00D953B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53B6" w:rsidRPr="00DC5285" w:rsidP="00D953B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DC528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У С Т А Н О В И Л:</w:t>
      </w:r>
    </w:p>
    <w:p w:rsidR="003E656E" w:rsidRPr="00064A6E" w:rsidP="003E656E">
      <w:pPr>
        <w:widowControl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64A6E">
        <w:rPr>
          <w:rFonts w:ascii="Times New Roman" w:eastAsia="Times New Roman" w:hAnsi="Times New Roman" w:cs="Times New Roman"/>
          <w:sz w:val="26"/>
          <w:szCs w:val="26"/>
          <w:lang w:eastAsia="ru-RU"/>
        </w:rPr>
        <w:t>Коврин С.Н. 01.04.2026, являясь директором ООО «</w:t>
      </w:r>
      <w:r w:rsidRPr="00064A6E" w:rsidR="001C5F15">
        <w:rPr>
          <w:rFonts w:ascii="Times New Roman" w:eastAsia="Times New Roman" w:hAnsi="Times New Roman" w:cs="Times New Roman"/>
          <w:sz w:val="26"/>
          <w:szCs w:val="26"/>
          <w:lang w:eastAsia="ru-RU"/>
        </w:rPr>
        <w:t>Алтрейт</w:t>
      </w:r>
      <w:r w:rsidRPr="00064A6E" w:rsidR="000D3777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064A6E">
        <w:rPr>
          <w:rFonts w:ascii="Times New Roman" w:eastAsia="Times New Roman" w:hAnsi="Times New Roman" w:cs="Times New Roman"/>
          <w:sz w:val="26"/>
          <w:szCs w:val="26"/>
          <w:lang w:eastAsia="ru-RU"/>
        </w:rPr>
        <w:t>, находясь по адресу: г.Нефтеюганск, 3 мкр-н, дом 12</w:t>
      </w:r>
      <w:r w:rsidRPr="00064A6E">
        <w:rPr>
          <w:rFonts w:ascii="Times New Roman" w:eastAsia="Times New Roman" w:hAnsi="Times New Roman" w:cs="Times New Roman"/>
          <w:sz w:val="26"/>
          <w:szCs w:val="26"/>
          <w:lang w:eastAsia="ru-RU"/>
        </w:rPr>
        <w:t>, кв.21, в нарушение ч. 5 ст. 18 ФЗ "О бухгалтерском учете" своевременно не представил декларацию по бухгалтерской (финансовой) отчетности за 2025 год, срок представления которой истек 31.03.2026. Тем самым совершил правонарушение, предусмотренное ст. 19.7</w:t>
      </w:r>
      <w:r w:rsidRPr="00064A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КоАП РФ.</w:t>
      </w:r>
    </w:p>
    <w:p w:rsidR="003E656E" w:rsidRPr="00064A6E" w:rsidP="003E656E">
      <w:pPr>
        <w:widowControl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64A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064A6E" w:rsidR="00D241F6">
        <w:rPr>
          <w:rFonts w:ascii="Times New Roman" w:eastAsia="Times New Roman" w:hAnsi="Times New Roman" w:cs="Times New Roman"/>
          <w:sz w:val="26"/>
          <w:szCs w:val="26"/>
          <w:lang w:eastAsia="ru-RU"/>
        </w:rPr>
        <w:t>Коврин С.Н.</w:t>
      </w:r>
      <w:r w:rsidRPr="00064A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извещенный судом о времени и месте рассмотрения дела надлежащим образом, в судебное заседание не явился, </w:t>
      </w:r>
      <w:r w:rsidRPr="00064A6E" w:rsidR="00064A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причинах неявки суду не сообщил. При таких обстоятельствах, в соответствии с требованиями ч. 2 ст. 25.1 КоАП РФ, а также исходя из положений п.6 постановления Пленума ВС РФ от 24.03.2005 года №5 «О некоторых вопросах, возникающих у судов при применении КоАП РФ» и п. 14 постановления Пленума ВС РФ от 27.12.2007 года №52 «О сроках рассмотрения судами уголовных, гражданских и дел об административных правонарушениях», мировой судья считает возможным рассмотреть дело об административном правонарушении в отношении </w:t>
      </w:r>
      <w:r w:rsidR="00064A6E">
        <w:rPr>
          <w:rFonts w:ascii="Times New Roman" w:eastAsia="Times New Roman" w:hAnsi="Times New Roman" w:cs="Times New Roman"/>
          <w:sz w:val="26"/>
          <w:szCs w:val="26"/>
          <w:lang w:eastAsia="ru-RU"/>
        </w:rPr>
        <w:t>Коврина С.Н.</w:t>
      </w:r>
      <w:r w:rsidRPr="00064A6E" w:rsidR="00064A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его отсутствие.                                                                                 </w:t>
      </w:r>
      <w:r w:rsidRPr="00064A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64A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064A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</w:t>
      </w:r>
    </w:p>
    <w:p w:rsidR="003E656E" w:rsidRPr="003E656E" w:rsidP="003E656E">
      <w:pPr>
        <w:widowControl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Изучив материалы дел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а, судья приходит к следующему.</w:t>
      </w:r>
    </w:p>
    <w:p w:rsidR="003E656E" w:rsidRPr="003E656E" w:rsidP="003E656E">
      <w:pPr>
        <w:widowControl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Административная ответственность за правонарушение, предусмотренное ст.19.7 Кодекса Российской Федерации об административных правонарушениях наступает за непредст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авление или несвоевременное представление в государственный орган (должностному лицу), орган (должностному лицу), осуществляющий (осуществляющему) государственный контроль (надзор), государственный финансовый контроль, организацию, уполномоченную в соответ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ствии с федеральными законами на осуществление государственного надзора (должностному лицу), орган (должностному лицу), осуществляющий (осуществляющему) муниципальный контроль, муниципальный финансовый контроль, сведений (информации), представление которых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предусмотрено законом и необходимо для осуществления этим органом (должностным лицом) его законной деятельности, либо представление в государственный орган (должностному лицу), орган (должностному лицу), осуществляющий (осуществляющему) государственный ко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нтроль (надзор), государственный финансовый контроль, организацию, уполномоченную в соответствии с федеральными законами на осуществление государственного надзора (должностному лицу), орган (должностному лицу), осуществляющий (осуществляющему) муниципальны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й контроль, муниципальный финансовый контроль, таких сведений (информации) в неполном объеме или в искаженном виде за исключением случаев, предусмотренных статьей 6.16, частью 2 статьи 6.31, частями 1, 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2 и 4 статьи 8.28.1, статьей 8.32.1, частью 1 статьи 8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.49, частью 5 статьи 14.5, частью 4 статьи 14.28, частью 1 статьи 14.46.2, статьями 19.7.1, 19.7.2, 19.7.2-1, 19.7.3, 19.7.5, 19.7.5-1, 19.7.5-2, частью 1 статьи 19.7.5-3, частью 1 статьи 19.7.5-4, статьями 19.7.7, 19.7.8, 19.7.9, 19.7.12, 19.7.13, 19.7.14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, 19.7.15, 1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9.8, 19.8.3 настоящего Кодекса.</w:t>
      </w:r>
    </w:p>
    <w:p w:rsidR="003E656E" w:rsidRPr="003E656E" w:rsidP="003E656E">
      <w:pPr>
        <w:widowControl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Объективную сторону правонарушения характеризуют как действия, так и бездействие гражданина, должностного лица или юридического лица, обязанных представить определенную информацию в государственный орган, но не п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редставивших ее или представивших 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еполную, искаженную информацию.</w:t>
      </w:r>
    </w:p>
    <w:p w:rsidR="003E656E" w:rsidRPr="003E656E" w:rsidP="003E656E">
      <w:pPr>
        <w:widowControl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Объектом правонарушения является право государственных органов на информацию, представление которой в соответствующий гос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ударственный орган обязательно.</w:t>
      </w:r>
    </w:p>
    <w:p w:rsidR="003E656E" w:rsidRPr="003E656E" w:rsidP="003E656E">
      <w:pPr>
        <w:widowControl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частью 1 статьи 15 Федерального закона от 06.12.2011 г. N 402-ФЗ "О бухгалтерском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учете", 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отчетным периодом для годовой бухгалтерской (финансовой) отчетности (отчетным годом) является календарный год - с 1 января по 31 декабря включительно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за исключением случаев создания, реорганизации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 ликвидации юридического лица.</w:t>
      </w:r>
    </w:p>
    <w:p w:rsidR="003E656E" w:rsidRPr="003E656E" w:rsidP="003E656E">
      <w:pPr>
        <w:widowControl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п. 3 ст. 18 Федерального закона N 402-ФЗ в целях формирования государственного информационного ресурса экономический субъект обязан представлять один экземпля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р составленной годовой бухгалтерской (финансовой) отчетности в налоговый орган по месту нахождения экономического субъекта, если иное не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установлено настоящей статьей.</w:t>
      </w:r>
    </w:p>
    <w:p w:rsidR="003E656E" w:rsidRPr="003E656E" w:rsidP="003E656E">
      <w:pPr>
        <w:widowControl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п. 5 ст. 18 Федерального закона N 402-ФЗ обязательный экземпляр отчетно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сти представляется экономическим субъектом в виде электронного документа не позднее трех месяцев пос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ле окончания отчетного периода.</w:t>
      </w:r>
    </w:p>
    <w:p w:rsidR="003E656E" w:rsidRPr="003E656E" w:rsidP="003E656E">
      <w:pPr>
        <w:widowControl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Таким образом, в соответствии с указанным нормативными правовыми актами лица, которые в силу действующего законодательства о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бязаны представлять сведения о годовой бухгалтерской отчетности за 2025 год, должн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ы ее представить до 31.03.2026.</w:t>
      </w:r>
    </w:p>
    <w:p w:rsidR="003E656E" w:rsidRPr="003E656E" w:rsidP="003E656E">
      <w:pPr>
        <w:widowControl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Из материалов дела следует, что ООО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D241F6">
        <w:rPr>
          <w:rFonts w:ascii="Times New Roman" w:eastAsia="Times New Roman" w:hAnsi="Times New Roman" w:cs="Times New Roman"/>
          <w:sz w:val="26"/>
          <w:szCs w:val="26"/>
          <w:lang w:eastAsia="ru-RU"/>
        </w:rPr>
        <w:t>Алтрейт</w:t>
      </w:r>
      <w:r w:rsidR="000D3777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, являясь коммерческой организацией - экономическим субъектом, обязанным составлять бухгалтерскую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(финансовую) отчетность, в срок до 31.03.2026 года не представило в Управление Федеральной налоговой службы по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ХМАО-Югре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годовую бухгал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терскую отчетность за 2025 год.</w:t>
      </w:r>
    </w:p>
    <w:p w:rsidR="003E656E" w:rsidRPr="003E656E" w:rsidP="003E656E">
      <w:pPr>
        <w:widowControl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Коврин С.Н.,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согласно выписке из ЕГРЮЛ по состоянию на 31.03.2026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являл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ся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D37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генеральным 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директором ООО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«Алтрейт».</w:t>
      </w:r>
    </w:p>
    <w:p w:rsidR="003E656E" w:rsidRPr="003E656E" w:rsidP="003E656E">
      <w:pPr>
        <w:widowControl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примечанием к ст.2.4 КоАП РФ руководители юридических лиц несут административную ответс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твенность как должностные лица.</w:t>
      </w:r>
    </w:p>
    <w:p w:rsidR="003E656E" w:rsidRPr="003E656E" w:rsidP="003E656E">
      <w:pPr>
        <w:widowControl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Указанные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обстоятельства подтверждаются:</w:t>
      </w:r>
    </w:p>
    <w:p w:rsidR="003E656E" w:rsidRPr="003E656E" w:rsidP="003E656E">
      <w:pPr>
        <w:widowControl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протоколом об административном правонарушении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 w:rsidR="000D3777">
        <w:rPr>
          <w:rFonts w:ascii="Times New Roman" w:eastAsia="Times New Roman" w:hAnsi="Times New Roman" w:cs="Times New Roman"/>
          <w:sz w:val="26"/>
          <w:szCs w:val="26"/>
          <w:lang w:eastAsia="ru-RU"/>
        </w:rPr>
        <w:t>12.05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.2026;</w:t>
      </w:r>
    </w:p>
    <w:p w:rsidR="003E656E" w:rsidP="003E656E">
      <w:pPr>
        <w:widowControl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выпиской из ЕГРЮЛ, согласно которой ООО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D241F6">
        <w:rPr>
          <w:rFonts w:ascii="Times New Roman" w:eastAsia="Times New Roman" w:hAnsi="Times New Roman" w:cs="Times New Roman"/>
          <w:sz w:val="26"/>
          <w:szCs w:val="26"/>
          <w:lang w:eastAsia="ru-RU"/>
        </w:rPr>
        <w:t>Алтрейт</w:t>
      </w:r>
      <w:r w:rsidR="000D3777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зарегистрировано в ЕГРЮЛ </w:t>
      </w:r>
      <w:r w:rsidR="00D241F6">
        <w:rPr>
          <w:rFonts w:ascii="Times New Roman" w:eastAsia="Times New Roman" w:hAnsi="Times New Roman" w:cs="Times New Roman"/>
          <w:sz w:val="26"/>
          <w:szCs w:val="26"/>
          <w:lang w:eastAsia="ru-RU"/>
        </w:rPr>
        <w:t>18.12.2017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Местом нахождения юридического лица является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г.Неф</w:t>
      </w:r>
      <w:r w:rsidR="0063035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теюганск, </w:t>
      </w:r>
      <w:r w:rsidR="00D241F6">
        <w:rPr>
          <w:rFonts w:ascii="Times New Roman" w:eastAsia="Times New Roman" w:hAnsi="Times New Roman" w:cs="Times New Roman"/>
          <w:sz w:val="26"/>
          <w:szCs w:val="26"/>
          <w:lang w:eastAsia="ru-RU"/>
        </w:rPr>
        <w:t>2 мко-н, дом 12, кв.21</w:t>
      </w:r>
      <w:r w:rsidR="00630355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630355" w:rsidRPr="003E656E" w:rsidP="003E656E">
      <w:pPr>
        <w:widowControl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3035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D241F6">
        <w:rPr>
          <w:rFonts w:ascii="Times New Roman" w:eastAsia="Times New Roman" w:hAnsi="Times New Roman" w:cs="Times New Roman"/>
          <w:sz w:val="26"/>
          <w:szCs w:val="26"/>
          <w:lang w:eastAsia="ru-RU"/>
        </w:rPr>
        <w:t>квитанцией о приеме налоговой декларации (расчета) в электронном виде 07.04.2026</w:t>
      </w:r>
      <w:r w:rsidRPr="00630355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3E656E" w:rsidRPr="003E656E" w:rsidP="003E656E">
      <w:pPr>
        <w:widowControl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Доказательств исполнения обязанности по </w:t>
      </w:r>
      <w:r w:rsidR="00D241F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своевременному 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предоставлению бухгалтерской (финансовой) отчетности за 202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5 год суду не представлено.</w:t>
      </w:r>
    </w:p>
    <w:p w:rsidR="003E656E" w:rsidRPr="003E656E" w:rsidP="00630355">
      <w:pPr>
        <w:widowControl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Доказательств, свидетельствующих о том, что у </w:t>
      </w:r>
      <w:r w:rsidR="00D241F6">
        <w:rPr>
          <w:rFonts w:ascii="Times New Roman" w:eastAsia="Times New Roman" w:hAnsi="Times New Roman" w:cs="Times New Roman"/>
          <w:sz w:val="26"/>
          <w:szCs w:val="26"/>
          <w:lang w:eastAsia="ru-RU"/>
        </w:rPr>
        <w:t>Коврина С.Н.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имелись обстоятельства, по которым отсутст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вовала возможность предотвратить правонарушение, в материалы дела не представлено.</w:t>
      </w:r>
    </w:p>
    <w:p w:rsidR="003E656E" w:rsidRPr="003E656E" w:rsidP="003E656E">
      <w:pPr>
        <w:widowControl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Оценив исследованные доказательства в совокупности, судья находит их 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достоверными и достаточными, а вину </w:t>
      </w:r>
      <w:r w:rsidR="00D241F6">
        <w:rPr>
          <w:rFonts w:ascii="Times New Roman" w:eastAsia="Times New Roman" w:hAnsi="Times New Roman" w:cs="Times New Roman"/>
          <w:sz w:val="26"/>
          <w:szCs w:val="26"/>
          <w:lang w:eastAsia="ru-RU"/>
        </w:rPr>
        <w:t>Коврина С.Н.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совершении административного правонарушения, предусмо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тренного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ст.19.7 КоАП РФ, установленной.</w:t>
      </w:r>
    </w:p>
    <w:p w:rsidR="003E656E" w:rsidRPr="003E656E" w:rsidP="003E656E">
      <w:pPr>
        <w:widowControl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Нарушение ст. 19.7 КоАП РФ влечет предупреждение или наложение административного штрафа на граждан в размере от ста до трехсот рублей; на должностных лиц - от трехсот до пятисот рублей; на юридических лиц - от 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рех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тысяч до пяти тысяч рублей.</w:t>
      </w:r>
    </w:p>
    <w:p w:rsidR="003E656E" w:rsidRPr="003E656E" w:rsidP="003E656E">
      <w:pPr>
        <w:widowControl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 назначении административного наказания судья учитывает характер впервые совершенного административного правонарушения, отсутствие обстоятельств, отягчающих административную ответственность, и приходит к выводу о возможности 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назначении 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аказания в виде предупреждения.</w:t>
      </w:r>
    </w:p>
    <w:p w:rsidR="003E656E" w:rsidRPr="003E656E" w:rsidP="000D3777">
      <w:pPr>
        <w:widowControl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основании изложенного, руководствуясь ст. ст. 29.9 - 29.10 КоАП РФ, мировой судья</w:t>
      </w:r>
      <w:r w:rsidR="000D3777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</w:p>
    <w:p w:rsidR="003E656E" w:rsidRPr="003E656E" w:rsidP="00DC5285">
      <w:pPr>
        <w:widowControl w:val="0"/>
        <w:spacing w:after="0" w:line="240" w:lineRule="auto"/>
        <w:ind w:firstLine="743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ПОСТАНОВИЛ:</w:t>
      </w:r>
    </w:p>
    <w:p w:rsidR="00D953B6" w:rsidRPr="00C1214F" w:rsidP="00F91C91">
      <w:pPr>
        <w:widowControl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ризнать </w:t>
      </w:r>
      <w:r w:rsidR="00D241F6">
        <w:rPr>
          <w:rFonts w:ascii="Times New Roman" w:eastAsia="Times New Roman" w:hAnsi="Times New Roman" w:cs="Times New Roman"/>
          <w:sz w:val="26"/>
          <w:szCs w:val="26"/>
          <w:lang w:eastAsia="ru-RU"/>
        </w:rPr>
        <w:t>Коврина</w:t>
      </w:r>
      <w:r w:rsidR="00D241F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D241F6">
        <w:rPr>
          <w:rFonts w:ascii="Times New Roman" w:eastAsia="Times New Roman" w:hAnsi="Times New Roman" w:cs="Times New Roman"/>
          <w:sz w:val="26"/>
          <w:szCs w:val="26"/>
          <w:lang w:eastAsia="ru-RU"/>
        </w:rPr>
        <w:t>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виновн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ым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совершении административного правонарушения, предусмотренного ст. 19.7 Кодекса Российской Федерации об административных правонарушениях и назначить административное наказание в виде предупреждения.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D953B6" w:rsidRPr="00C1214F" w:rsidP="00D953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1214F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Постановление может быть обжаловано в Нефтеюганский ра</w:t>
      </w:r>
      <w:r w:rsidRPr="00C1214F">
        <w:rPr>
          <w:rFonts w:ascii="Times New Roman" w:eastAsia="Times New Roman" w:hAnsi="Times New Roman" w:cs="Times New Roman"/>
          <w:sz w:val="26"/>
          <w:szCs w:val="26"/>
          <w:lang w:eastAsia="ru-RU"/>
        </w:rPr>
        <w:t>йонный суд, в течение десяти суток со дня получения копии постановления, через мирового судью. В этот же срок постановление может быть опротестовано прокурором.</w:t>
      </w:r>
    </w:p>
    <w:p w:rsidR="00D953B6" w:rsidRPr="00C1214F" w:rsidP="00364FE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53B6" w:rsidRPr="00C1214F" w:rsidP="00DC528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1214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Мировой </w:t>
      </w:r>
      <w:r w:rsidRPr="00C1214F">
        <w:rPr>
          <w:rFonts w:ascii="Times New Roman" w:eastAsia="Times New Roman" w:hAnsi="Times New Roman" w:cs="Times New Roman"/>
          <w:sz w:val="26"/>
          <w:szCs w:val="26"/>
          <w:lang w:eastAsia="ru-RU"/>
        </w:rPr>
        <w:t>судья:</w:t>
      </w:r>
      <w:r w:rsidRPr="00C1214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C1214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Pr="00C1214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</w:t>
      </w:r>
      <w:r w:rsidRPr="00C1214F" w:rsidR="00334D3F">
        <w:rPr>
          <w:rFonts w:ascii="Times New Roman" w:eastAsia="Times New Roman" w:hAnsi="Times New Roman" w:cs="Times New Roman"/>
          <w:sz w:val="26"/>
          <w:szCs w:val="26"/>
          <w:lang w:eastAsia="ru-RU"/>
        </w:rPr>
        <w:t>Е.З.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C1214F" w:rsidR="00334D3F">
        <w:rPr>
          <w:rFonts w:ascii="Times New Roman" w:eastAsia="Times New Roman" w:hAnsi="Times New Roman" w:cs="Times New Roman"/>
          <w:sz w:val="26"/>
          <w:szCs w:val="26"/>
          <w:lang w:eastAsia="ru-RU"/>
        </w:rPr>
        <w:t>Бушкова</w:t>
      </w:r>
    </w:p>
    <w:p w:rsidR="00334D3F" w:rsidRPr="00C1214F" w:rsidP="00D953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34D3F" w:rsidRPr="00C1214F" w:rsidP="00D953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53B6" w:rsidRPr="00C1214F" w:rsidP="00D953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D953B6" w:rsidRPr="00C1214F" w:rsidP="00D953B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53B6" w:rsidRPr="00C1214F" w:rsidP="00D953B6">
      <w:pPr>
        <w:rPr>
          <w:sz w:val="26"/>
          <w:szCs w:val="26"/>
        </w:rPr>
      </w:pPr>
    </w:p>
    <w:p w:rsidR="00402C90" w:rsidRPr="00C1214F">
      <w:pPr>
        <w:rPr>
          <w:sz w:val="26"/>
          <w:szCs w:val="26"/>
        </w:rPr>
      </w:pPr>
    </w:p>
    <w:sectPr w:rsidSect="00C32064">
      <w:pgSz w:w="11906" w:h="16838"/>
      <w:pgMar w:top="993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53B6"/>
    <w:rsid w:val="00013FE4"/>
    <w:rsid w:val="00014DB6"/>
    <w:rsid w:val="00064A6E"/>
    <w:rsid w:val="000D3777"/>
    <w:rsid w:val="00113D80"/>
    <w:rsid w:val="00173EAE"/>
    <w:rsid w:val="001C5F15"/>
    <w:rsid w:val="001D42C1"/>
    <w:rsid w:val="001E07E0"/>
    <w:rsid w:val="0032223F"/>
    <w:rsid w:val="00334D3F"/>
    <w:rsid w:val="00364FEC"/>
    <w:rsid w:val="003E656E"/>
    <w:rsid w:val="00402C90"/>
    <w:rsid w:val="004B355E"/>
    <w:rsid w:val="0054389A"/>
    <w:rsid w:val="005C1D79"/>
    <w:rsid w:val="00630355"/>
    <w:rsid w:val="0064017B"/>
    <w:rsid w:val="00652B81"/>
    <w:rsid w:val="0069129E"/>
    <w:rsid w:val="009F3054"/>
    <w:rsid w:val="00C1214F"/>
    <w:rsid w:val="00C32064"/>
    <w:rsid w:val="00C55E51"/>
    <w:rsid w:val="00C70794"/>
    <w:rsid w:val="00D05A67"/>
    <w:rsid w:val="00D241F6"/>
    <w:rsid w:val="00D645D9"/>
    <w:rsid w:val="00D953B6"/>
    <w:rsid w:val="00DC5285"/>
    <w:rsid w:val="00E13051"/>
    <w:rsid w:val="00E263CD"/>
    <w:rsid w:val="00F91C9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976FF09F-EBB9-4932-AA6D-DCAD78598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5C1D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5C1D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